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60E" w:rsidRDefault="00BF260E" w:rsidP="00BF260E">
      <w:pPr>
        <w:pStyle w:val="a3"/>
        <w:shd w:val="clear" w:color="auto" w:fill="FFFFFF"/>
        <w:spacing w:before="0" w:beforeAutospacing="0" w:after="167" w:afterAutospacing="0" w:line="335" w:lineRule="atLeast"/>
        <w:jc w:val="center"/>
        <w:rPr>
          <w:rStyle w:val="a4"/>
          <w:color w:val="000000"/>
          <w:sz w:val="28"/>
          <w:szCs w:val="28"/>
        </w:rPr>
      </w:pPr>
      <w:r>
        <w:rPr>
          <w:rStyle w:val="a4"/>
          <w:color w:val="000000"/>
          <w:sz w:val="28"/>
          <w:szCs w:val="28"/>
        </w:rPr>
        <w:t>Что необходимо знать!</w:t>
      </w:r>
    </w:p>
    <w:p w:rsidR="0090436C" w:rsidRPr="00BF260E" w:rsidRDefault="0090436C" w:rsidP="00BF260E">
      <w:pPr>
        <w:pStyle w:val="a3"/>
        <w:shd w:val="clear" w:color="auto" w:fill="FFFFFF"/>
        <w:spacing w:before="0" w:beforeAutospacing="0" w:after="167" w:afterAutospacing="0" w:line="335" w:lineRule="atLeast"/>
        <w:jc w:val="center"/>
        <w:rPr>
          <w:color w:val="000000"/>
          <w:sz w:val="28"/>
          <w:szCs w:val="28"/>
        </w:rPr>
      </w:pPr>
      <w:r w:rsidRPr="00BF260E">
        <w:rPr>
          <w:rStyle w:val="a4"/>
          <w:color w:val="000000"/>
          <w:sz w:val="28"/>
          <w:szCs w:val="28"/>
        </w:rPr>
        <w:t>Общие правила безопасности</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К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в развлекательных заведениях, супермаркетах.</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Никогда не принимайте от незнакомцев пакеты и сумки, не оставляйте свой багаж без присмотра.</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У семьи должен быть план действий в чрезвычайных обстоятельствах, у всех членов семьи должны быть записаны номера телефонов, адреса электронной почты.</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Необходимо назначить место, где вы сможете встретиться с членами вашей семьи в экстренной ситуации.</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В случае эвакуации возьмите с собой набор предметов первой необходимости и документы.</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Всегда узнавайте, где находятся резервные выходы из помещения.</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В доме необходимо укрепить и опечатать входы в подвалы и на чердаки, установить домофон, освободить лестничные клетки и коридоры от загромождающих предметов.</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Нужно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Если произошел взрыв, пожар, землетрясение, никогда не пользуйтесь лифтом.</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Старайтесь не поддаваться панике, что бы ни произошло, помните, что паника может спровоцировать террористов и ускорить теракт, а также помешать властям предотвратить преступление или уменьшить его последствия.</w:t>
      </w:r>
    </w:p>
    <w:p w:rsidR="0090436C" w:rsidRPr="00BF260E" w:rsidRDefault="0090436C" w:rsidP="00BF260E">
      <w:pPr>
        <w:pStyle w:val="a3"/>
        <w:shd w:val="clear" w:color="auto" w:fill="FFFFFF"/>
        <w:spacing w:before="0" w:beforeAutospacing="0" w:after="167" w:afterAutospacing="0" w:line="335" w:lineRule="atLeast"/>
        <w:jc w:val="both"/>
        <w:rPr>
          <w:rStyle w:val="a4"/>
          <w:color w:val="000000"/>
          <w:sz w:val="28"/>
          <w:szCs w:val="28"/>
          <w:u w:val="single"/>
        </w:rPr>
      </w:pPr>
    </w:p>
    <w:p w:rsidR="0090436C" w:rsidRPr="00BF260E" w:rsidRDefault="0090436C" w:rsidP="00BF260E">
      <w:pPr>
        <w:pStyle w:val="a3"/>
        <w:shd w:val="clear" w:color="auto" w:fill="FFFFFF"/>
        <w:spacing w:before="0" w:beforeAutospacing="0" w:after="167" w:afterAutospacing="0" w:line="335" w:lineRule="atLeast"/>
        <w:jc w:val="center"/>
        <w:rPr>
          <w:color w:val="000000"/>
          <w:sz w:val="28"/>
          <w:szCs w:val="28"/>
        </w:rPr>
      </w:pPr>
      <w:r w:rsidRPr="00BF260E">
        <w:rPr>
          <w:rStyle w:val="a4"/>
          <w:color w:val="000000"/>
          <w:sz w:val="28"/>
          <w:szCs w:val="28"/>
          <w:u w:val="single"/>
        </w:rPr>
        <w:t>СОВЕТЫ РОДИТЕЛЯМ</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Ваши отношения с детьми</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lastRenderedPageBreak/>
        <w:t>Обеспечение безопасности семьи, а в особенности детей имеет очень важное значение.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rsidR="00BF260E" w:rsidRDefault="00BF260E" w:rsidP="00BF260E">
      <w:pPr>
        <w:pStyle w:val="a3"/>
        <w:shd w:val="clear" w:color="auto" w:fill="FFFFFF"/>
        <w:spacing w:before="0" w:beforeAutospacing="0" w:after="167" w:afterAutospacing="0" w:line="335" w:lineRule="atLeast"/>
        <w:jc w:val="center"/>
        <w:rPr>
          <w:rStyle w:val="a4"/>
          <w:color w:val="000000"/>
          <w:sz w:val="28"/>
          <w:szCs w:val="28"/>
        </w:rPr>
      </w:pPr>
      <w:r>
        <w:rPr>
          <w:rStyle w:val="a4"/>
          <w:color w:val="000000"/>
          <w:sz w:val="28"/>
          <w:szCs w:val="28"/>
        </w:rPr>
        <w:t>Рекомендации родителям</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1. Прежде чем открыть дверь, посмотри в глазок, нет ли за дверью посторонних.</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2. Если тебе не видно, но ты слышишь голоса, подожди, пока люди не уйдут с площадки.</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3. 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4. Если ты вышел из квартиры и увидел подозрительных людей, вернись немедленно обратно.</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5. 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6. Не просматривай почту около ящика, поднимись домой и посмотри там.</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lastRenderedPageBreak/>
        <w:t>7. 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8. Если незнакомец пытается зажать тебе рот, постарайся укусить его за руку, если же ты оказался с ним лицом к лицу кусай за нос. 3. Общение по телефону</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1. Поднимая трубку, не называй своего имени или имени звонящего, ты можешь ошибиться.</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2. Никогда и никому не говори, что ты дома один.</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3. Если просят назвать адрес, не называй, попроси перезвонить позже.</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4. Договариваясь о встрече с друзьями, назначай ее на время, когда в квартире будет еще кто-то, кроме тебя.</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5. Если тебя пытаются втянуть в непристойный разговор, положи трубку и сообщи обязательно родителям.</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6. Приобретите телефон с автоматическим определителем номера для фиксации и проведения проверки абонентов с подозрительными номерами.</w:t>
      </w:r>
    </w:p>
    <w:p w:rsidR="0090436C" w:rsidRPr="00BF260E" w:rsidRDefault="0090436C" w:rsidP="00BF260E">
      <w:pPr>
        <w:pStyle w:val="a3"/>
        <w:shd w:val="clear" w:color="auto" w:fill="FFFFFF"/>
        <w:spacing w:before="0" w:beforeAutospacing="0" w:after="167" w:afterAutospacing="0" w:line="335" w:lineRule="atLeast"/>
        <w:jc w:val="center"/>
        <w:rPr>
          <w:i/>
          <w:color w:val="000000"/>
          <w:sz w:val="28"/>
          <w:szCs w:val="28"/>
        </w:rPr>
      </w:pPr>
      <w:r w:rsidRPr="00BF260E">
        <w:rPr>
          <w:rStyle w:val="a4"/>
          <w:i/>
          <w:color w:val="000000"/>
          <w:sz w:val="28"/>
          <w:szCs w:val="28"/>
        </w:rPr>
        <w:t>Общение с посторонними</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Преступники очень часто используют доверчивость детей. Но отчасти в этом виноваты и мы. Ребенок, наблюдая за нами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всего ему необходимо объяснить, что все люди, не являющиеся его родными, будут для него посторонними, даже если он этих людей часто видит у себя в доме.</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1. 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2. 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3. Ваш ребенок никогда не должен уходить из учебного заведения (детского сада) с людьми, которых он не знает, даже если они сослались на вас.</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lastRenderedPageBreak/>
        <w:t>4. Если Вы не сможете придти за ним в школу (детский сад), предупредите, кто его заберет, и покажите этого человека в лицо (или он должен знать человека в лицо).</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5. Не забудьте предупредить воспитателя о том, кто придет за ребенком.</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6. 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7. Если вашего ребенка пытаются увести насильно, он должен привлечь к себе внимание людей, крича: «Это не мои родители! Я их не знаю!»</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8. Если ребенка доставили в милицию, он должен сообщить свой адрес, телефон родителей и свое имя.</w:t>
      </w:r>
    </w:p>
    <w:p w:rsidR="0090436C" w:rsidRPr="00BF260E" w:rsidRDefault="0090436C" w:rsidP="00BF260E">
      <w:pPr>
        <w:pStyle w:val="a3"/>
        <w:shd w:val="clear" w:color="auto" w:fill="FFFFFF"/>
        <w:spacing w:before="0" w:beforeAutospacing="0" w:after="167" w:afterAutospacing="0" w:line="335" w:lineRule="atLeast"/>
        <w:jc w:val="center"/>
        <w:rPr>
          <w:color w:val="000000"/>
          <w:sz w:val="28"/>
          <w:szCs w:val="28"/>
        </w:rPr>
      </w:pPr>
      <w:r w:rsidRPr="00BF260E">
        <w:rPr>
          <w:rStyle w:val="a5"/>
          <w:b/>
          <w:bCs/>
          <w:color w:val="000000"/>
          <w:sz w:val="28"/>
          <w:szCs w:val="28"/>
        </w:rPr>
        <w:t>Опасность со стороны родителей</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Мы много говорим об опасности, которая исходит от посторонних, но почти не говорим об опасности со стороны родителей. Мы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 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 Воспитывайте у детей честность, бережливость, умение жить по средствам. Когда дети просят у вас деньги, то пусть объяснят для чего они нужны.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Если вы оказались в затруднительном финансовом положении, вам угрожают,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w:t>
      </w:r>
    </w:p>
    <w:p w:rsidR="0090436C" w:rsidRPr="00BF260E" w:rsidRDefault="0090436C" w:rsidP="00BF260E">
      <w:pPr>
        <w:pStyle w:val="a3"/>
        <w:shd w:val="clear" w:color="auto" w:fill="FFFFFF"/>
        <w:spacing w:before="0" w:beforeAutospacing="0" w:after="167" w:afterAutospacing="0" w:line="335" w:lineRule="atLeast"/>
        <w:jc w:val="center"/>
        <w:rPr>
          <w:color w:val="000000"/>
          <w:sz w:val="28"/>
          <w:szCs w:val="28"/>
        </w:rPr>
      </w:pPr>
      <w:r w:rsidRPr="00BF260E">
        <w:rPr>
          <w:rStyle w:val="a5"/>
          <w:b/>
          <w:bCs/>
          <w:color w:val="000000"/>
          <w:sz w:val="28"/>
          <w:szCs w:val="28"/>
        </w:rPr>
        <w:t>При общении с детьми специалисты рекомендуют:</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Что не надо говорить.</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1. Не разговаривай с незнакомыми людьми.</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2. Кругом полно психов.</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lastRenderedPageBreak/>
        <w:t>3. Тебя могут украсть.</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4. Детям гулять в парках очень опасно.</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5. В наши дни никому нельзя доверять.</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Вместо этого скажите.</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1. С незнакомыми людьми надо вести себя следующим образом.</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2. Большинство людей заслуживают доверия, но.</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3. С тобой ничего не случится, если.</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4. Если кто-нибудь подойдет к тебе.</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5. Ты можешь обратиться за помощью.</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 Научите своих детей защищаться. Ради личной безопасности ребенок может нарушать все правила и запреты. Ни в коем случае он не должен задумываться о последствиях применения приемов самообороны. Объясните, что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преступных намерений злоумышленника и по возможности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В случае если ваш ребенок или близкий человек похищен и вас шантажируют</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Прежде всего, убедитесь, что заложник жив и невредим. Уговорите шантажиста в необходимости поговорить с ребенком (близким человеком) по телефону, при этом постарайтесь, чтобы вам предоставили возможность пообщаться живьем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повредить себе. Не пытайтесь выяснить местонахождение похитителей - это дело рук профессиональных посредников и может дорого обойтись заложнику. 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попытайтесь попросить отсрочки (договоритесь о повторной встрече, повторном звонке).</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lastRenderedPageBreak/>
        <w:t>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четко, без всякой самодеятельности и личной инициативы выполняйте требования профессионалов (это может касаться всего: от тактики разговоров при телефонном звонке, до тактики обмена заложника).</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заложник доставлен в надежное место, находящееся под вашим контролем). В противном случае вполне возможна ситуация, при которой шантажисты после получения требуемого уничтожат заложника как ненужного свидетеля.</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При передаче требуемых ценностей будьте готовы к любым неожиданностям со стороны шантажистов. Во всяком случае постарайтесь немедленно исчезнуть и не оставаться в компании злоумышленников.</w:t>
      </w:r>
    </w:p>
    <w:p w:rsidR="0090436C" w:rsidRPr="00BF260E" w:rsidRDefault="0090436C" w:rsidP="00BF260E">
      <w:pPr>
        <w:pStyle w:val="a3"/>
        <w:shd w:val="clear" w:color="auto" w:fill="FFFFFF"/>
        <w:spacing w:before="0" w:beforeAutospacing="0" w:after="167" w:afterAutospacing="0" w:line="335" w:lineRule="atLeast"/>
        <w:jc w:val="center"/>
        <w:rPr>
          <w:i/>
          <w:color w:val="000000"/>
          <w:sz w:val="28"/>
          <w:szCs w:val="28"/>
        </w:rPr>
      </w:pPr>
      <w:r w:rsidRPr="00BF260E">
        <w:rPr>
          <w:rStyle w:val="a4"/>
          <w:i/>
          <w:color w:val="000000"/>
          <w:sz w:val="28"/>
          <w:szCs w:val="28"/>
        </w:rPr>
        <w:t>По возвращении домой:</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Если при входе в подъезд ты заметил посторонних, подожди пока кто-нибудь из знакомых войдет в подъезд вместе с тобой.</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Не входи в лифт с незнакомым человеком.</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Если ты обнаружил, что дверь в твою</w:t>
      </w:r>
      <w:r w:rsidR="00BF260E">
        <w:rPr>
          <w:color w:val="000000"/>
          <w:sz w:val="28"/>
          <w:szCs w:val="28"/>
        </w:rPr>
        <w:t xml:space="preserve"> квартиру открыта, не спеши вхо</w:t>
      </w:r>
      <w:r w:rsidRPr="00BF260E">
        <w:rPr>
          <w:color w:val="000000"/>
          <w:sz w:val="28"/>
          <w:szCs w:val="28"/>
        </w:rPr>
        <w:t>дить, зайди к соседям и позвони домой.</w:t>
      </w:r>
    </w:p>
    <w:p w:rsidR="0090436C" w:rsidRPr="00BF260E" w:rsidRDefault="00BF260E" w:rsidP="00BF260E">
      <w:pPr>
        <w:pStyle w:val="a3"/>
        <w:shd w:val="clear" w:color="auto" w:fill="FFFFFF"/>
        <w:spacing w:before="0" w:beforeAutospacing="0" w:after="167" w:afterAutospacing="0" w:line="335" w:lineRule="atLeast"/>
        <w:jc w:val="center"/>
        <w:rPr>
          <w:i/>
          <w:color w:val="000000"/>
          <w:sz w:val="28"/>
          <w:szCs w:val="28"/>
        </w:rPr>
      </w:pPr>
      <w:r>
        <w:rPr>
          <w:rStyle w:val="a4"/>
          <w:i/>
          <w:color w:val="000000"/>
          <w:sz w:val="28"/>
          <w:szCs w:val="28"/>
        </w:rPr>
        <w:t>Если ребенок</w:t>
      </w:r>
      <w:r w:rsidR="0090436C" w:rsidRPr="00BF260E">
        <w:rPr>
          <w:rStyle w:val="a4"/>
          <w:i/>
          <w:color w:val="000000"/>
          <w:sz w:val="28"/>
          <w:szCs w:val="28"/>
        </w:rPr>
        <w:t xml:space="preserve"> дома один:</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попроси своих друзей и знакомых, чтобы они предупреждали тебя о своем визите по телефону.</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если звонят в вашу квартиру, не спеши открывать дверь, сначала посмотри в глазок и спроси, кто это (независимо один ты или с близкими).</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на ответ «Я» дверь не открывай, попроси человека назваться.</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если он представляется знакомым твоих родных, которых в данный момент нет дома, не открывая двери, попроси его прийти в другой раз и позвони родителям.</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если человек называет незнакомую тебе фамилию, говоря, что ему дали этот адрес, не открывая двери, объясни ему, что он неправильно записалнужный адрес и позвони родителям.</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если незнакомец представился работником ДЭЗа, почты или другого учреждения сферы коммунальных услуг, попроси его назвать фамилию и причину прихода, затем позвони родителям и выполни их указания.</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lastRenderedPageBreak/>
        <w:t>если пришедший представился сотрудником отдела внутренних дел, не открывая двери, попроси прийти его в другое время, когда родители будут дома, и сообщи им.</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если незнакомец попросил воспользоваться телефоном для вызова милиции или «скорой помощи», не спеши открывать дверь; уточнив, что необходимо сделать, сам вызови нужную службу.</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вынося мусорное ведро или отправляясь за газетой, посмотри сначала в глазок, нет ли посторонних лиц вблизи твоей квартиры; выходя запри дверь.</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Дом будет твоей крепостью, если ты сам будешь заботиться о своей безопасности.</w:t>
      </w:r>
    </w:p>
    <w:p w:rsidR="0090436C" w:rsidRPr="00BF260E" w:rsidRDefault="0090436C" w:rsidP="00BF260E">
      <w:pPr>
        <w:pStyle w:val="a3"/>
        <w:shd w:val="clear" w:color="auto" w:fill="FFFFFF"/>
        <w:spacing w:before="0" w:beforeAutospacing="0" w:after="167" w:afterAutospacing="0" w:line="335" w:lineRule="atLeast"/>
        <w:jc w:val="center"/>
        <w:rPr>
          <w:color w:val="000000"/>
          <w:sz w:val="28"/>
          <w:szCs w:val="28"/>
        </w:rPr>
      </w:pPr>
      <w:r w:rsidRPr="00BF260E">
        <w:rPr>
          <w:rStyle w:val="a5"/>
          <w:b/>
          <w:bCs/>
          <w:color w:val="000000"/>
          <w:sz w:val="28"/>
          <w:szCs w:val="28"/>
        </w:rPr>
        <w:t>Рекомендации по действиям в случае захвата автобуса,</w:t>
      </w:r>
    </w:p>
    <w:p w:rsidR="0090436C" w:rsidRPr="00BF260E" w:rsidRDefault="0090436C" w:rsidP="00BF260E">
      <w:pPr>
        <w:pStyle w:val="a3"/>
        <w:shd w:val="clear" w:color="auto" w:fill="FFFFFF"/>
        <w:spacing w:before="0" w:beforeAutospacing="0" w:after="167" w:afterAutospacing="0" w:line="335" w:lineRule="atLeast"/>
        <w:jc w:val="center"/>
        <w:rPr>
          <w:color w:val="000000"/>
          <w:sz w:val="28"/>
          <w:szCs w:val="28"/>
        </w:rPr>
      </w:pPr>
      <w:r w:rsidRPr="00BF260E">
        <w:rPr>
          <w:rStyle w:val="a5"/>
          <w:b/>
          <w:bCs/>
          <w:color w:val="000000"/>
          <w:sz w:val="28"/>
          <w:szCs w:val="28"/>
        </w:rPr>
        <w:t>трамвая, троллейбуса террористами</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В ситуации захвата транспортного средства террористами необходимо выбрать тактику пассивного сопротивления, не рисковать:</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 выполнять все указания террористов, определив для себя, кто их них наиболее опасен, отдать все вещи, которые требуют террористы;</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 не смотреть в глаза террористам;</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 осмотреться в поисках наиболее укромного места, где можно укрыться в случае стрельбы;</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 не повышать голоса, не делать резких движений;</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 не пытаться оказать сопротивление террористам;</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 как можно меньше привлекать к себе внимание;</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 не реагировать на провокационное и вызывающее поведение;</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 прежде чем передвинуться или раскрыть сумку, спросить разрешения;</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 при стрельбе лечь на пол и укрыться сиденьем, не бежать.</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Необходимо находиться как можно дальше от окон, чтобы не препятствовать проведению оперативных мероприятий специальными службами, не пострадать во время операций. При штурме – лечь на пол и не шевелиться до завершения операции; подчиняться приказам штурмовой группы, не отвлекать ее вопросами. Ни в коем случае не бросаться навстречу спасателям. При освобождении выходить из салона транспортного средства после соответствующего приказа, но быстро и спокойно.</w:t>
      </w:r>
    </w:p>
    <w:p w:rsidR="0090436C" w:rsidRPr="00BF260E" w:rsidRDefault="0090436C" w:rsidP="00BF260E">
      <w:pPr>
        <w:pStyle w:val="a3"/>
        <w:shd w:val="clear" w:color="auto" w:fill="FFFFFF"/>
        <w:spacing w:before="0" w:beforeAutospacing="0" w:after="167" w:afterAutospacing="0" w:line="335" w:lineRule="atLeast"/>
        <w:jc w:val="both"/>
        <w:rPr>
          <w:rStyle w:val="a4"/>
          <w:color w:val="000000"/>
          <w:sz w:val="28"/>
          <w:szCs w:val="28"/>
        </w:rPr>
      </w:pPr>
    </w:p>
    <w:p w:rsidR="0031031C" w:rsidRPr="00BF260E" w:rsidRDefault="0031031C" w:rsidP="00BF260E">
      <w:pPr>
        <w:pStyle w:val="a3"/>
        <w:shd w:val="clear" w:color="auto" w:fill="FFFFFF"/>
        <w:spacing w:before="0" w:beforeAutospacing="0" w:after="167" w:afterAutospacing="0" w:line="335" w:lineRule="atLeast"/>
        <w:jc w:val="both"/>
        <w:rPr>
          <w:rStyle w:val="a4"/>
          <w:color w:val="000000"/>
          <w:sz w:val="28"/>
          <w:szCs w:val="28"/>
        </w:rPr>
      </w:pPr>
    </w:p>
    <w:p w:rsidR="0090436C" w:rsidRPr="00BF260E" w:rsidRDefault="0090436C" w:rsidP="00BF260E">
      <w:pPr>
        <w:pStyle w:val="a3"/>
        <w:shd w:val="clear" w:color="auto" w:fill="FFFFFF"/>
        <w:spacing w:before="0" w:beforeAutospacing="0" w:after="167" w:afterAutospacing="0" w:line="335" w:lineRule="atLeast"/>
        <w:jc w:val="center"/>
        <w:rPr>
          <w:color w:val="000000"/>
          <w:sz w:val="28"/>
          <w:szCs w:val="28"/>
        </w:rPr>
      </w:pPr>
      <w:r w:rsidRPr="00BF260E">
        <w:rPr>
          <w:rStyle w:val="a4"/>
          <w:color w:val="000000"/>
          <w:sz w:val="28"/>
          <w:szCs w:val="28"/>
        </w:rPr>
        <w:lastRenderedPageBreak/>
        <w:t>Методические рекомендации</w:t>
      </w:r>
    </w:p>
    <w:p w:rsidR="0090436C" w:rsidRPr="00BF260E" w:rsidRDefault="0090436C" w:rsidP="00BF260E">
      <w:pPr>
        <w:pStyle w:val="a3"/>
        <w:shd w:val="clear" w:color="auto" w:fill="FFFFFF"/>
        <w:spacing w:before="0" w:beforeAutospacing="0" w:after="167" w:afterAutospacing="0" w:line="335" w:lineRule="atLeast"/>
        <w:jc w:val="center"/>
        <w:rPr>
          <w:color w:val="000000"/>
          <w:sz w:val="28"/>
          <w:szCs w:val="28"/>
        </w:rPr>
      </w:pPr>
      <w:r w:rsidRPr="00BF260E">
        <w:rPr>
          <w:rStyle w:val="a4"/>
          <w:color w:val="000000"/>
          <w:sz w:val="28"/>
          <w:szCs w:val="28"/>
        </w:rPr>
        <w:t>для педагогических работников по профилактике проявлений терроризма и экстремизма в образовательных организациях</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rStyle w:val="a5"/>
          <w:color w:val="000000"/>
          <w:sz w:val="28"/>
          <w:szCs w:val="28"/>
        </w:rPr>
        <w:t>Профилактика проявлений терроризма и экстремизма в образовательных организациях должна быть ориентирована на решение следующих задач:</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rStyle w:val="a4"/>
          <w:color w:val="000000"/>
          <w:sz w:val="28"/>
          <w:szCs w:val="28"/>
        </w:rPr>
        <w:t>1.</w:t>
      </w:r>
      <w:r w:rsidRPr="00BF260E">
        <w:rPr>
          <w:color w:val="000000"/>
          <w:sz w:val="28"/>
          <w:szCs w:val="28"/>
        </w:rPr>
        <w:t> Недопущение распространения идеологии терроризма среди учащихся;</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rStyle w:val="a4"/>
          <w:color w:val="000000"/>
          <w:sz w:val="28"/>
          <w:szCs w:val="28"/>
        </w:rPr>
        <w:t>2.</w:t>
      </w:r>
      <w:r w:rsidRPr="00BF260E">
        <w:rPr>
          <w:color w:val="000000"/>
          <w:sz w:val="28"/>
          <w:szCs w:val="28"/>
        </w:rPr>
        <w:t> Формирование в молодежной среде неприятия идеологии терроризма в различных ее проявлениях.</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rStyle w:val="a5"/>
          <w:b/>
          <w:bCs/>
          <w:color w:val="000000"/>
          <w:sz w:val="28"/>
          <w:szCs w:val="28"/>
        </w:rPr>
        <w:t>Для решения указанных задач представляется целесообразным:</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rStyle w:val="a4"/>
          <w:color w:val="000000"/>
          <w:sz w:val="28"/>
          <w:szCs w:val="28"/>
        </w:rPr>
        <w:t>І.</w:t>
      </w:r>
      <w:r w:rsidRPr="00BF260E">
        <w:rPr>
          <w:color w:val="000000"/>
          <w:sz w:val="28"/>
          <w:szCs w:val="28"/>
        </w:rPr>
        <w:t> </w:t>
      </w:r>
      <w:r w:rsidRPr="00BF260E">
        <w:rPr>
          <w:color w:val="000000"/>
          <w:sz w:val="28"/>
          <w:szCs w:val="28"/>
          <w:u w:val="single"/>
        </w:rPr>
        <w:t>Организовать постоянный мониторинг общественного мнения в молодежной среде в целях выявления радикальных настроений среди учащихся и студентов, в т.ч.:</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 проводить регулярные опросы учащейся молодежи об отношении к терроризму как способу решения социальных, экономических, политических религиозных и национальных проблем и противоречий;</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 осуществлять контроль за деятельностью неформальных молодежных группировок и национальных сообществ (установление лидеров, активных членов, задач и характера активности);</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 проводить личные беседы с учащимися, наиболее подверженными влиянию террористических идей (дети из неблагополучных семей; выходцы из семей террористов и пособников, осужденных или уничтоженных в ходе проведения специальных операций и др., учащиеся с выраженным изменением социального поведения, религиозного мировоззрения). Определение круга таких лиц полагаем целесообразным проводить с учетом консультаций специалистов - психологов, социологов;</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 обеспечить взаимодействие с правоохранительными органами для своевременного пресечения выявленных угроз террористического характера (пример угрозы - поступившая информация о намерении учащегося принять участие в деятельности террористических организаций или оказывать поддержку такой деятельности).</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rStyle w:val="a4"/>
          <w:color w:val="000000"/>
          <w:sz w:val="28"/>
          <w:szCs w:val="28"/>
        </w:rPr>
        <w:t>2.</w:t>
      </w:r>
      <w:r w:rsidRPr="00BF260E">
        <w:rPr>
          <w:color w:val="000000"/>
          <w:sz w:val="28"/>
          <w:szCs w:val="28"/>
        </w:rPr>
        <w:t> </w:t>
      </w:r>
      <w:r w:rsidRPr="00BF260E">
        <w:rPr>
          <w:color w:val="000000"/>
          <w:sz w:val="28"/>
          <w:szCs w:val="28"/>
          <w:u w:val="single"/>
        </w:rPr>
        <w:t>Разъяснять на постоянной основе сущность и общественную опасность терроризма, ответственность за совершение действий террористического характера, в т.ч.</w:t>
      </w:r>
      <w:r w:rsidRPr="00BF260E">
        <w:rPr>
          <w:color w:val="000000"/>
          <w:sz w:val="28"/>
          <w:szCs w:val="28"/>
        </w:rPr>
        <w:t>:</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 организовывать тематические классные часы (например, «Мировое сообщество и терроризм», «Законодательство Российской Федерации в сфере противодействия терроризму» и т.п.);</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lastRenderedPageBreak/>
        <w:t>- организовывать лекции по антитеррористической тематике (например, «Методы и способы вовлечения молодежи в террористическую деятельность и противодействие им»), с участием представителей правоохранительных структур, психологов, социологов (возможно – с привлечением лиц, отказавшихся от террористической деятельности);</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 проводить адресную профилактическую работу с учащимися, подпавшими под воздействие террористических идей. При необходимости привлекать специалистов - психологов, социологов, представителей правоохранительных структур;</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 привлекать учащихся и молодежь к участию в мероприятиях, посвященных Дню солидарности в борьбе с терроризмом (флешмобы, возложение венков, вахты памяти и т.п.);</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 проводить мероприятия по отработке у учащихся и молодежи практических навыков действий и поведения при совершении в их отношении террористических актов (сценарии: захват заложников, угроза взрыва и пр.).</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rStyle w:val="a4"/>
          <w:color w:val="000000"/>
          <w:sz w:val="28"/>
          <w:szCs w:val="28"/>
        </w:rPr>
        <w:t>З.</w:t>
      </w:r>
      <w:r w:rsidRPr="00BF260E">
        <w:rPr>
          <w:color w:val="000000"/>
          <w:sz w:val="28"/>
          <w:szCs w:val="28"/>
        </w:rPr>
        <w:t> </w:t>
      </w:r>
      <w:r w:rsidRPr="00BF260E">
        <w:rPr>
          <w:color w:val="000000"/>
          <w:sz w:val="28"/>
          <w:szCs w:val="28"/>
          <w:u w:val="single"/>
        </w:rPr>
        <w:t>Активно проводить пропагандистские мероприятия, направленных на дискредитацию террористической идеологии, формирование в молодежной среде идей межнациональной и межрелигиозной толерантности, в т.ч</w:t>
      </w:r>
      <w:r w:rsidRPr="00BF260E">
        <w:rPr>
          <w:color w:val="000000"/>
          <w:sz w:val="28"/>
          <w:szCs w:val="28"/>
        </w:rPr>
        <w:t>.:</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 развивать дискуссионные площадки для обсуждения проблематики террора и контртеррора, организовывать студенческие и школьные диспуты, викторины, конкурсы;</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 привлекать и стимулировать учащихся и молодежь к участию в мероприятиях, направленных на ее духовное и патриотическое воспитание, формирование межнационального и межрелигиозного согласия (фестивали, конкурсы, концерты и пр.);</w:t>
      </w:r>
      <w:bookmarkStart w:id="0" w:name="_GoBack"/>
      <w:bookmarkEnd w:id="0"/>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 организовывать производство и размещение наглядной агитации, демонстрировать кино и видеопродукцию антитеррористического содержания;</w:t>
      </w:r>
    </w:p>
    <w:p w:rsidR="0090436C" w:rsidRPr="00BF260E" w:rsidRDefault="0090436C" w:rsidP="00BF260E">
      <w:pPr>
        <w:pStyle w:val="a3"/>
        <w:shd w:val="clear" w:color="auto" w:fill="FFFFFF"/>
        <w:spacing w:before="0" w:beforeAutospacing="0" w:after="167" w:afterAutospacing="0" w:line="335" w:lineRule="atLeast"/>
        <w:jc w:val="both"/>
        <w:rPr>
          <w:color w:val="000000"/>
          <w:sz w:val="28"/>
          <w:szCs w:val="28"/>
        </w:rPr>
      </w:pPr>
      <w:r w:rsidRPr="00BF260E">
        <w:rPr>
          <w:color w:val="000000"/>
          <w:sz w:val="28"/>
          <w:szCs w:val="28"/>
        </w:rPr>
        <w:t>- участвовать в реализуемых антитеррористическими комиссиями в субъектах Российской Федерации и правоохранительными структурами мероприятиях по социализации детей террористов и их пособников, детей мигрантов, иностранных граждан, лиц без гражданства, а также выделенных категорий молодежи, возможно попавших под влияние деструктивных элементов.</w:t>
      </w:r>
    </w:p>
    <w:p w:rsidR="00593204" w:rsidRPr="00BF260E" w:rsidRDefault="00593204" w:rsidP="00BF260E">
      <w:pPr>
        <w:jc w:val="both"/>
        <w:rPr>
          <w:rFonts w:ascii="Times New Roman" w:hAnsi="Times New Roman" w:cs="Times New Roman"/>
          <w:sz w:val="28"/>
          <w:szCs w:val="28"/>
        </w:rPr>
      </w:pPr>
    </w:p>
    <w:sectPr w:rsidR="00593204" w:rsidRPr="00BF260E" w:rsidSect="005932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compat/>
  <w:rsids>
    <w:rsidRoot w:val="0090436C"/>
    <w:rsid w:val="00031291"/>
    <w:rsid w:val="0031031C"/>
    <w:rsid w:val="004301CD"/>
    <w:rsid w:val="00522427"/>
    <w:rsid w:val="00593204"/>
    <w:rsid w:val="0090436C"/>
    <w:rsid w:val="00BF260E"/>
    <w:rsid w:val="00D92149"/>
    <w:rsid w:val="00EB4B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2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43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0436C"/>
    <w:rPr>
      <w:b/>
      <w:bCs/>
    </w:rPr>
  </w:style>
  <w:style w:type="character" w:styleId="a5">
    <w:name w:val="Emphasis"/>
    <w:basedOn w:val="a0"/>
    <w:uiPriority w:val="20"/>
    <w:qFormat/>
    <w:rsid w:val="0090436C"/>
    <w:rPr>
      <w:i/>
      <w:iCs/>
    </w:rPr>
  </w:style>
</w:styles>
</file>

<file path=word/webSettings.xml><?xml version="1.0" encoding="utf-8"?>
<w:webSettings xmlns:r="http://schemas.openxmlformats.org/officeDocument/2006/relationships" xmlns:w="http://schemas.openxmlformats.org/wordprocessingml/2006/main">
  <w:divs>
    <w:div w:id="88737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2713</Words>
  <Characters>15470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Надежда Герасимова</cp:lastModifiedBy>
  <cp:revision>2</cp:revision>
  <dcterms:created xsi:type="dcterms:W3CDTF">2026-03-30T22:46:00Z</dcterms:created>
  <dcterms:modified xsi:type="dcterms:W3CDTF">2026-03-30T22:46:00Z</dcterms:modified>
</cp:coreProperties>
</file>